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13632" w:rsidRDefault="00000000">
      <w:pPr>
        <w:pStyle w:val="Heading1"/>
        <w:spacing w:before="0" w:after="120" w:line="275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ИНДИВИДУАЛЕН ДОГОВОР – FLASH SALE</w:t>
      </w:r>
    </w:p>
    <w:p w14:paraId="00000002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(ЗА НАЛИЧЕН ИЛИ ПЪТУВАЩ АВТОМОБИЛ)</w:t>
      </w:r>
    </w:p>
    <w:p w14:paraId="00000003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№ FS-[Номер]/[Дата]</w:t>
      </w:r>
    </w:p>
    <w:p w14:paraId="00000004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Днес, [Дата] г., между:</w:t>
      </w:r>
    </w:p>
    <w:p w14:paraId="00000005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ВЪЗЛОЖИТЕЛ: [Име/Фирма], ЕГН/ЕИК: [Номер]</w:t>
      </w:r>
    </w:p>
    <w:p w14:paraId="00000006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ИЗПЪЛНИТЕЛ: Сдружение АБО, ЕИК 206094670</w:t>
      </w:r>
    </w:p>
    <w:p w14:paraId="2D69FF62" w14:textId="77777777" w:rsidR="000D51C4" w:rsidRDefault="000D51C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713632" w:rsidRDefault="00000000">
      <w:pPr>
        <w:pStyle w:val="Heading3"/>
        <w:spacing w:before="0"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I. ПРЕДМЕТ (КОНКРЕТЕН АВТОМОБИЛ)</w:t>
      </w:r>
    </w:p>
    <w:p w14:paraId="00000008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Чл. 1.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ВЪЗЛОЖИТЕЛЯТ възлага на ИЗПЪЛНИТЕЛЯ да организира прехвърлянето на правата и доставката на следния конкретен автомобил:</w:t>
      </w:r>
    </w:p>
    <w:p w14:paraId="00000009" w14:textId="77777777" w:rsidR="0071363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Марка/Модел: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[Марка Модел]</w:t>
      </w:r>
    </w:p>
    <w:p w14:paraId="0000000A" w14:textId="77777777" w:rsidR="0071363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VIN (Рама):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[VIN НОМЕР]</w:t>
      </w:r>
    </w:p>
    <w:p w14:paraId="0000000B" w14:textId="77777777" w:rsidR="0071363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Статус: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[Пътуващ / На митнически склад / В Корея]</w:t>
      </w:r>
    </w:p>
    <w:p w14:paraId="0000000C" w14:textId="77777777" w:rsidR="00713632" w:rsidRDefault="00000000">
      <w:pPr>
        <w:pStyle w:val="Heading3"/>
        <w:spacing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II. СПЕЦИФИЧНИ УСЛОВИЯ "ВИДЯНО-КУПЕНО"</w:t>
      </w:r>
    </w:p>
    <w:p w14:paraId="0000000D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Чл. 2. (1) ВЪЗЛОЖИТЕЛЯТ декларира, че е запознат с предоставения инспекционен доклад и снимки на автомобила към момента на закупуването му в Корея.</w:t>
      </w:r>
    </w:p>
    <w:p w14:paraId="0000000E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(2) Поради статуса на автомобила (вече закупен/натоварен), ВЪЗЛОЖИТЕЛЯТ приема, че не може да се извърши нова инспекция по негови критерии. Автомобилът се купува в състоянието, в което е ("As Is"), съгласно Раздел III от Общите условия.</w:t>
      </w:r>
    </w:p>
    <w:p w14:paraId="0F67A95F" w14:textId="77777777" w:rsidR="000D51C4" w:rsidRDefault="000D51C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77777777" w:rsidR="00713632" w:rsidRDefault="00000000">
      <w:pPr>
        <w:pStyle w:val="Heading3"/>
        <w:spacing w:before="0"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III. ЦЕНА И ПЛАЩАНЕ</w:t>
      </w:r>
    </w:p>
    <w:p w14:paraId="00000010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t>Чл. 3.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Обща цена на услугата и актива: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[СУМА][ВАЛУТА]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</w:t>
      </w:r>
    </w:p>
    <w:p w14:paraId="00000011" w14:textId="77777777" w:rsidR="00713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Включва: Цена на автомобила, транспорт до [Пристанище], такси и комисионна.</w:t>
      </w:r>
    </w:p>
    <w:p w14:paraId="00000012" w14:textId="77777777" w:rsidR="00713632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Не включва: Мито, ДДС и еко-такса в България (заплащат се при пристигане).</w:t>
      </w:r>
    </w:p>
    <w:p w14:paraId="00000013" w14:textId="77777777" w:rsidR="00713632" w:rsidRPr="003403AB" w:rsidRDefault="00000000">
      <w:pPr>
        <w:pBdr>
          <w:top w:val="nil"/>
          <w:left w:val="nil"/>
          <w:bottom w:val="nil"/>
          <w:right w:val="nil"/>
          <w:between w:val="nil"/>
        </w:pBdr>
        <w:spacing w:before="240"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3403AB">
        <w:rPr>
          <w:rFonts w:ascii="Times New Roman" w:eastAsia="Times New Roman" w:hAnsi="Times New Roman" w:cs="Times New Roman"/>
          <w:color w:val="1F1F1F"/>
          <w:sz w:val="24"/>
          <w:szCs w:val="24"/>
        </w:rPr>
        <w:t>Чл. 4. Срокове:</w:t>
      </w:r>
    </w:p>
    <w:p w14:paraId="00000014" w14:textId="77777777" w:rsidR="0071363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Резервационен Депозит: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[СУМА] – платим днес. (Важи 24 часа).</w:t>
      </w:r>
    </w:p>
    <w:p w14:paraId="00000015" w14:textId="77777777" w:rsidR="0071363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Окончателно плащане: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 [СУМА] – платима до [ДАТА/ЧАС].</w:t>
      </w:r>
    </w:p>
    <w:p w14:paraId="00000016" w14:textId="77777777" w:rsidR="0071363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При неплащане на остатъка в срок, резервацията пада и Депозитът се задържа като неустойка.</w:t>
      </w:r>
    </w:p>
    <w:p w14:paraId="00000017" w14:textId="77777777" w:rsidR="00713632" w:rsidRDefault="00000000">
      <w:pPr>
        <w:pStyle w:val="Heading3"/>
        <w:spacing w:after="12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IV. ПРИЛОЖИМОСТ</w:t>
      </w:r>
    </w:p>
    <w:p w14:paraId="00000018" w14:textId="77777777" w:rsidR="00713632" w:rsidRPr="000D51C4" w:rsidRDefault="00000000" w:rsidP="000D51C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t>Чл. 5. За този договор важат специалните правила на Раздел III (Flash Sale) от Универсалните Общи Условия на Korea Auto Direct.</w:t>
      </w:r>
    </w:p>
    <w:p w14:paraId="47C923BE" w14:textId="7DFFF0AC" w:rsidR="000D51C4" w:rsidRPr="000D51C4" w:rsidRDefault="000D51C4" w:rsidP="000D51C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Чл. </w:t>
      </w:r>
      <w:r w:rsidR="003403AB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6</w:t>
      </w: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 С подписването на този договор ВЪЗЛОЖИТЕЛЯТ декларира, че е получил, запознал </w:t>
      </w: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lastRenderedPageBreak/>
        <w:t>се е подробно и приема изцяло клаузите на Общите условия.</w:t>
      </w:r>
    </w:p>
    <w:p w14:paraId="76B9CB69" w14:textId="2AC1DB53" w:rsidR="000D51C4" w:rsidRPr="000D51C4" w:rsidRDefault="000D51C4" w:rsidP="000D51C4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Чл. </w:t>
      </w:r>
      <w:r w:rsidR="003403AB">
        <w:rPr>
          <w:rFonts w:ascii="Times New Roman" w:eastAsia="Times New Roman" w:hAnsi="Times New Roman" w:cs="Times New Roman"/>
          <w:color w:val="1F1F1F"/>
          <w:sz w:val="24"/>
          <w:szCs w:val="24"/>
          <w:lang w:val="en-US"/>
        </w:rPr>
        <w:t>7</w:t>
      </w:r>
      <w:r w:rsidRPr="000D51C4">
        <w:rPr>
          <w:rFonts w:ascii="Times New Roman" w:eastAsia="Times New Roman" w:hAnsi="Times New Roman" w:cs="Times New Roman"/>
          <w:color w:val="1F1F1F"/>
          <w:sz w:val="24"/>
          <w:szCs w:val="24"/>
        </w:rPr>
        <w:t>. ВЪЗЛОЖИТЕЛЯТ декларира, че е наясно със статута на ИЗПЪЛНИТЕЛЯ като довереник/търговски пълномощник (съгл. чл. 1 от ОУ) и че купува автомобила директно от трето лице, а не от наличност на ИЗПЪЛНИТЕЛЯ.</w:t>
      </w:r>
    </w:p>
    <w:p w14:paraId="30928F08" w14:textId="77777777" w:rsidR="000D51C4" w:rsidRDefault="000D51C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</w:p>
    <w:p w14:paraId="00000019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ПОДПИСИ:</w:t>
      </w:r>
    </w:p>
    <w:p w14:paraId="0000001A" w14:textId="77777777" w:rsidR="00713632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ВЪЗЛОЖИТЕЛ: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 xml:space="preserve">........................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</w:rPr>
        <w:t>ИЗПЪЛНИТЕЛ:</w:t>
      </w:r>
      <w:r>
        <w:rPr>
          <w:rFonts w:ascii="Times New Roman" w:eastAsia="Times New Roman" w:hAnsi="Times New Roman" w:cs="Times New Roman"/>
          <w:color w:val="1F1F1F"/>
          <w:sz w:val="24"/>
          <w:szCs w:val="24"/>
        </w:rPr>
        <w:t>........................</w:t>
      </w:r>
    </w:p>
    <w:sectPr w:rsidR="00713632">
      <w:pgSz w:w="12240" w:h="15840"/>
      <w:pgMar w:top="153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2F93A6DC-D769-4D1D-AF00-8E3075483B47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37545266-8801-4F4F-8A91-0DB8153AA5D6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0D0BC87-6883-4E64-B73B-1612AD78267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A6504"/>
    <w:multiLevelType w:val="multilevel"/>
    <w:tmpl w:val="5198987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0CB20D5"/>
    <w:multiLevelType w:val="multilevel"/>
    <w:tmpl w:val="6220EE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E5666D3"/>
    <w:multiLevelType w:val="multilevel"/>
    <w:tmpl w:val="F98AC85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282536071">
    <w:abstractNumId w:val="2"/>
  </w:num>
  <w:num w:numId="2" w16cid:durableId="1788741885">
    <w:abstractNumId w:val="1"/>
  </w:num>
  <w:num w:numId="3" w16cid:durableId="9761781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632"/>
    <w:rsid w:val="000D51C4"/>
    <w:rsid w:val="003403AB"/>
    <w:rsid w:val="003C7008"/>
    <w:rsid w:val="0071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E4A9E"/>
  <w15:docId w15:val="{2DE74536-1B21-42F0-A058-98379CDD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Georgi Galabov</cp:lastModifiedBy>
  <cp:revision>3</cp:revision>
  <dcterms:created xsi:type="dcterms:W3CDTF">2026-03-21T06:26:00Z</dcterms:created>
  <dcterms:modified xsi:type="dcterms:W3CDTF">2026-03-21T06:35:00Z</dcterms:modified>
</cp:coreProperties>
</file>